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2822D" w14:textId="77777777" w:rsidR="00E37ED4" w:rsidRPr="008F232A" w:rsidRDefault="00E37ED4" w:rsidP="00E37ED4">
      <w:pPr>
        <w:pStyle w:val="Heading1"/>
        <w:jc w:val="center"/>
        <w:rPr>
          <w:rFonts w:ascii="Times New Roman" w:hAnsi="Times New Roman" w:cs="Times New Roman"/>
          <w:b/>
          <w:bCs/>
          <w:color w:val="auto"/>
          <w:sz w:val="32"/>
          <w:szCs w:val="32"/>
        </w:rPr>
      </w:pPr>
      <w:bookmarkStart w:id="0" w:name="_Toc232011781"/>
      <w:r w:rsidRPr="008F232A">
        <w:rPr>
          <w:rFonts w:ascii="Times New Roman" w:hAnsi="Times New Roman" w:cs="Times New Roman"/>
          <w:b/>
          <w:bCs/>
          <w:color w:val="auto"/>
          <w:sz w:val="32"/>
          <w:szCs w:val="32"/>
        </w:rPr>
        <w:t>COOKIE POLICY</w:t>
      </w:r>
      <w:bookmarkEnd w:id="0"/>
    </w:p>
    <w:p w14:paraId="5948DED9" w14:textId="77777777" w:rsidR="00E37ED4" w:rsidRPr="008F232A" w:rsidRDefault="00E37ED4" w:rsidP="00E37ED4">
      <w:pPr>
        <w:spacing w:line="276" w:lineRule="auto"/>
        <w:jc w:val="both"/>
        <w:rPr>
          <w:color w:val="auto"/>
          <w:sz w:val="24"/>
          <w:szCs w:val="24"/>
        </w:rPr>
      </w:pPr>
      <w:r w:rsidRPr="008F232A">
        <w:rPr>
          <w:i/>
          <w:iCs/>
          <w:color w:val="auto"/>
          <w:sz w:val="24"/>
          <w:szCs w:val="24"/>
        </w:rPr>
        <w:t>Edamame Technologies Ltd ("</w:t>
      </w:r>
      <w:r w:rsidRPr="008F232A">
        <w:rPr>
          <w:b/>
          <w:bCs/>
          <w:i/>
          <w:iCs/>
          <w:color w:val="auto"/>
          <w:sz w:val="24"/>
          <w:szCs w:val="24"/>
        </w:rPr>
        <w:t>we</w:t>
      </w:r>
      <w:r w:rsidRPr="008F232A">
        <w:rPr>
          <w:i/>
          <w:iCs/>
          <w:color w:val="auto"/>
          <w:sz w:val="24"/>
          <w:szCs w:val="24"/>
        </w:rPr>
        <w:t>", "</w:t>
      </w:r>
      <w:r w:rsidRPr="008F232A">
        <w:rPr>
          <w:b/>
          <w:bCs/>
          <w:i/>
          <w:iCs/>
          <w:color w:val="auto"/>
          <w:sz w:val="24"/>
          <w:szCs w:val="24"/>
        </w:rPr>
        <w:t>us</w:t>
      </w:r>
      <w:r w:rsidRPr="008F232A">
        <w:rPr>
          <w:i/>
          <w:iCs/>
          <w:color w:val="auto"/>
          <w:sz w:val="24"/>
          <w:szCs w:val="24"/>
        </w:rPr>
        <w:t>", "</w:t>
      </w:r>
      <w:r w:rsidRPr="008F232A">
        <w:rPr>
          <w:b/>
          <w:bCs/>
          <w:i/>
          <w:iCs/>
          <w:color w:val="auto"/>
          <w:sz w:val="24"/>
          <w:szCs w:val="24"/>
        </w:rPr>
        <w:t>our</w:t>
      </w:r>
      <w:r w:rsidRPr="008F232A">
        <w:rPr>
          <w:i/>
          <w:iCs/>
          <w:color w:val="auto"/>
          <w:sz w:val="24"/>
          <w:szCs w:val="24"/>
        </w:rPr>
        <w:t>") operates the website edamame.com and associated mobile application (together, the "Platform"). This Cookie Policy explains what cookies are, how we use them, the types of cookies we place on your device, and how you can control them.</w:t>
      </w:r>
    </w:p>
    <w:p w14:paraId="5B9A1740" w14:textId="77777777" w:rsidR="00E37ED4" w:rsidRPr="008F232A" w:rsidRDefault="00E37ED4" w:rsidP="00E37ED4">
      <w:pPr>
        <w:spacing w:line="276" w:lineRule="auto"/>
        <w:rPr>
          <w:color w:val="auto"/>
          <w:sz w:val="24"/>
          <w:szCs w:val="24"/>
        </w:rPr>
      </w:pPr>
    </w:p>
    <w:p w14:paraId="417AEC15" w14:textId="77777777" w:rsidR="00E37ED4" w:rsidRPr="008F232A" w:rsidRDefault="00E37ED4" w:rsidP="00E37ED4">
      <w:pPr>
        <w:spacing w:line="276" w:lineRule="auto"/>
        <w:rPr>
          <w:color w:val="auto"/>
          <w:sz w:val="24"/>
          <w:szCs w:val="24"/>
        </w:rPr>
      </w:pPr>
      <w:r w:rsidRPr="008F232A">
        <w:rPr>
          <w:color w:val="auto"/>
          <w:sz w:val="24"/>
          <w:szCs w:val="24"/>
        </w:rPr>
        <w:t xml:space="preserve">Last updated: </w:t>
      </w:r>
      <w:r>
        <w:rPr>
          <w:color w:val="auto"/>
          <w:sz w:val="24"/>
          <w:szCs w:val="24"/>
        </w:rPr>
        <w:t>July</w:t>
      </w:r>
      <w:r w:rsidRPr="008F232A">
        <w:rPr>
          <w:color w:val="auto"/>
          <w:sz w:val="24"/>
          <w:szCs w:val="24"/>
        </w:rPr>
        <w:t xml:space="preserve"> 2026</w:t>
      </w:r>
    </w:p>
    <w:p w14:paraId="23BFC8CF" w14:textId="77777777" w:rsidR="00E37ED4" w:rsidRPr="008F232A" w:rsidRDefault="00E37ED4" w:rsidP="00E37ED4">
      <w:pPr>
        <w:spacing w:line="276" w:lineRule="auto"/>
        <w:rPr>
          <w:color w:val="auto"/>
          <w:sz w:val="24"/>
          <w:szCs w:val="24"/>
        </w:rPr>
      </w:pPr>
    </w:p>
    <w:p w14:paraId="0F876540"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1" w:name="_Toc232011782"/>
      <w:r w:rsidRPr="008F232A">
        <w:rPr>
          <w:rFonts w:ascii="Times New Roman" w:hAnsi="Times New Roman" w:cs="Times New Roman"/>
          <w:b/>
          <w:bCs/>
          <w:color w:val="auto"/>
          <w:sz w:val="24"/>
          <w:szCs w:val="24"/>
        </w:rPr>
        <w:t>Introduction</w:t>
      </w:r>
      <w:bookmarkEnd w:id="1"/>
    </w:p>
    <w:p w14:paraId="5843F6A1"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This Cookie Policy applies to all users of the Platform and should be read alongside our Privacy Policy, which sets out the broader basis on which we process personal data. For more information about how we process personal data, please see our Privacy Policy.</w:t>
      </w:r>
    </w:p>
    <w:p w14:paraId="42596909"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 xml:space="preserve">We are required to obtain your consent before placing certain categories of cookies on your device, and to provide you with clear information about the cookies we use. </w:t>
      </w:r>
    </w:p>
    <w:p w14:paraId="7B1F6358"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By continuing to use the Platform after being presented with our cookie banner, or by actively accepting cookies through the banner, you consent to our use of cookies as described in this policy. You may withdraw that consent at any time as described in Section 7 below.</w:t>
      </w:r>
    </w:p>
    <w:p w14:paraId="7E332871" w14:textId="77777777" w:rsidR="00E37ED4" w:rsidRPr="008F232A" w:rsidRDefault="00E37ED4" w:rsidP="00E37ED4">
      <w:pPr>
        <w:spacing w:line="276" w:lineRule="auto"/>
        <w:jc w:val="both"/>
        <w:rPr>
          <w:color w:val="auto"/>
          <w:sz w:val="24"/>
          <w:szCs w:val="24"/>
        </w:rPr>
      </w:pPr>
    </w:p>
    <w:p w14:paraId="0BA37276"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2" w:name="_Toc232011783"/>
      <w:r w:rsidRPr="008F232A">
        <w:rPr>
          <w:rFonts w:ascii="Times New Roman" w:hAnsi="Times New Roman" w:cs="Times New Roman"/>
          <w:b/>
          <w:bCs/>
          <w:color w:val="auto"/>
          <w:sz w:val="24"/>
          <w:szCs w:val="24"/>
        </w:rPr>
        <w:t>What Are Cookies?</w:t>
      </w:r>
      <w:bookmarkEnd w:id="2"/>
    </w:p>
    <w:p w14:paraId="186AD2A4"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Cookies are small text files placed on your device (computer, smartphone, or other internet-enabled device) when you visit a website or use a mobile application. Cookies allow the website to recognise your device and remember certain information about your visit, such as your preferences and browsing activity.</w:t>
      </w:r>
    </w:p>
    <w:p w14:paraId="551F92C7"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Cookies may be set by the website or application you are visiting ("</w:t>
      </w:r>
      <w:r w:rsidRPr="008F232A">
        <w:rPr>
          <w:b/>
          <w:bCs/>
          <w:color w:val="auto"/>
          <w:sz w:val="24"/>
          <w:szCs w:val="24"/>
        </w:rPr>
        <w:t>first-party cookies</w:t>
      </w:r>
      <w:r w:rsidRPr="008F232A">
        <w:rPr>
          <w:color w:val="auto"/>
          <w:sz w:val="24"/>
          <w:szCs w:val="24"/>
        </w:rPr>
        <w:t>") or by third parties whose content, functionality, or services are embedded in the Platform ("third-party cookies").</w:t>
      </w:r>
    </w:p>
    <w:p w14:paraId="374EB4C9"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Cookies may be stored for the duration of a single browsing session only ("</w:t>
      </w:r>
      <w:r w:rsidRPr="008F232A">
        <w:rPr>
          <w:b/>
          <w:bCs/>
          <w:color w:val="auto"/>
          <w:sz w:val="24"/>
          <w:szCs w:val="24"/>
        </w:rPr>
        <w:t>session cookies</w:t>
      </w:r>
      <w:r w:rsidRPr="008F232A">
        <w:rPr>
          <w:color w:val="auto"/>
          <w:sz w:val="24"/>
          <w:szCs w:val="24"/>
        </w:rPr>
        <w:t>") or for a defined period after your session ends ("</w:t>
      </w:r>
      <w:r w:rsidRPr="008F232A">
        <w:rPr>
          <w:b/>
          <w:bCs/>
          <w:color w:val="auto"/>
          <w:sz w:val="24"/>
          <w:szCs w:val="24"/>
        </w:rPr>
        <w:t>persistent cookies</w:t>
      </w:r>
      <w:r w:rsidRPr="008F232A">
        <w:rPr>
          <w:color w:val="auto"/>
          <w:sz w:val="24"/>
          <w:szCs w:val="24"/>
        </w:rPr>
        <w:t>").</w:t>
      </w:r>
    </w:p>
    <w:p w14:paraId="617A4A59"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Similar tracking technologies — including web beacons, pixel tags, and local storage objects — may also be used. References in this policy to "cookies" encompass all such similar technologies unless the context otherwise requires.</w:t>
      </w:r>
    </w:p>
    <w:p w14:paraId="2B83358A" w14:textId="77777777" w:rsidR="00E37ED4" w:rsidRPr="008F232A" w:rsidRDefault="00E37ED4" w:rsidP="00E37ED4">
      <w:pPr>
        <w:spacing w:line="276" w:lineRule="auto"/>
        <w:jc w:val="both"/>
        <w:rPr>
          <w:color w:val="auto"/>
          <w:sz w:val="24"/>
          <w:szCs w:val="24"/>
        </w:rPr>
      </w:pPr>
    </w:p>
    <w:p w14:paraId="63A9B69D"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3" w:name="_Toc232011784"/>
      <w:r w:rsidRPr="008F232A">
        <w:rPr>
          <w:rFonts w:ascii="Times New Roman" w:hAnsi="Times New Roman" w:cs="Times New Roman"/>
          <w:b/>
          <w:bCs/>
          <w:color w:val="auto"/>
          <w:sz w:val="24"/>
          <w:szCs w:val="24"/>
        </w:rPr>
        <w:t>Categories of Cookies We Use</w:t>
      </w:r>
      <w:bookmarkEnd w:id="3"/>
    </w:p>
    <w:p w14:paraId="00CF89D1" w14:textId="77777777" w:rsidR="00E37ED4" w:rsidRPr="008F232A" w:rsidRDefault="00E37ED4" w:rsidP="00E37ED4">
      <w:pPr>
        <w:spacing w:line="276" w:lineRule="auto"/>
        <w:ind w:firstLine="360"/>
        <w:jc w:val="both"/>
        <w:rPr>
          <w:color w:val="auto"/>
          <w:sz w:val="24"/>
          <w:szCs w:val="24"/>
        </w:rPr>
      </w:pPr>
      <w:r w:rsidRPr="008F232A">
        <w:rPr>
          <w:color w:val="auto"/>
          <w:sz w:val="24"/>
          <w:szCs w:val="24"/>
        </w:rPr>
        <w:t>We use the following categories of cookies on the Platform:</w:t>
      </w:r>
    </w:p>
    <w:p w14:paraId="34E6D62B" w14:textId="77777777" w:rsidR="00E37ED4" w:rsidRPr="008F232A" w:rsidRDefault="00E37ED4" w:rsidP="00E37ED4">
      <w:pPr>
        <w:spacing w:line="276" w:lineRule="auto"/>
        <w:jc w:val="both"/>
        <w:rPr>
          <w:color w:val="auto"/>
          <w:sz w:val="24"/>
          <w:szCs w:val="24"/>
        </w:rPr>
      </w:pPr>
    </w:p>
    <w:p w14:paraId="16B2EECA" w14:textId="77777777" w:rsidR="00E37ED4" w:rsidRPr="008F232A" w:rsidRDefault="00E37ED4" w:rsidP="00E37ED4">
      <w:pPr>
        <w:pStyle w:val="ListParagraph"/>
        <w:numPr>
          <w:ilvl w:val="1"/>
          <w:numId w:val="1"/>
        </w:numPr>
        <w:spacing w:line="276" w:lineRule="auto"/>
        <w:jc w:val="both"/>
        <w:rPr>
          <w:b/>
          <w:bCs/>
          <w:color w:val="auto"/>
          <w:sz w:val="24"/>
          <w:szCs w:val="24"/>
        </w:rPr>
      </w:pPr>
      <w:r w:rsidRPr="008F232A">
        <w:rPr>
          <w:b/>
          <w:bCs/>
          <w:color w:val="auto"/>
          <w:sz w:val="24"/>
          <w:szCs w:val="24"/>
        </w:rPr>
        <w:t>Strictly Necessary Cookies</w:t>
      </w:r>
    </w:p>
    <w:p w14:paraId="697F7F14" w14:textId="77777777" w:rsidR="00E37ED4" w:rsidRPr="008F232A" w:rsidRDefault="00E37ED4" w:rsidP="00E37ED4">
      <w:pPr>
        <w:spacing w:line="276" w:lineRule="auto"/>
        <w:ind w:left="360"/>
        <w:jc w:val="both"/>
        <w:rPr>
          <w:color w:val="auto"/>
          <w:sz w:val="24"/>
          <w:szCs w:val="24"/>
        </w:rPr>
      </w:pPr>
      <w:r w:rsidRPr="008F232A">
        <w:rPr>
          <w:color w:val="auto"/>
          <w:sz w:val="24"/>
          <w:szCs w:val="24"/>
        </w:rPr>
        <w:t xml:space="preserve">These cookies are essential for the Platform to function and cannot be switched off in our systems. They are usually set in response to actions made by you such as setting your </w:t>
      </w:r>
      <w:r w:rsidRPr="008F232A">
        <w:rPr>
          <w:color w:val="auto"/>
          <w:sz w:val="24"/>
          <w:szCs w:val="24"/>
        </w:rPr>
        <w:lastRenderedPageBreak/>
        <w:t>privacy preferences, logging in, or completing forms. Without these cookies, services you have requested cannot be provided.</w:t>
      </w:r>
    </w:p>
    <w:p w14:paraId="5B3B1398" w14:textId="77777777" w:rsidR="00E37ED4" w:rsidRPr="008F232A" w:rsidRDefault="00E37ED4" w:rsidP="00E37ED4">
      <w:pPr>
        <w:spacing w:line="276" w:lineRule="auto"/>
        <w:jc w:val="both"/>
        <w:rPr>
          <w:color w:val="auto"/>
          <w:sz w:val="24"/>
          <w:szCs w:val="24"/>
        </w:rPr>
      </w:pPr>
    </w:p>
    <w:p w14:paraId="046B90FA" w14:textId="77777777" w:rsidR="00E37ED4" w:rsidRPr="008F232A" w:rsidRDefault="00E37ED4" w:rsidP="00E37ED4">
      <w:pPr>
        <w:spacing w:line="276" w:lineRule="auto"/>
        <w:ind w:left="720"/>
        <w:jc w:val="both"/>
        <w:rPr>
          <w:color w:val="auto"/>
          <w:sz w:val="24"/>
          <w:szCs w:val="24"/>
        </w:rPr>
      </w:pPr>
      <w:r w:rsidRPr="008F232A">
        <w:rPr>
          <w:b/>
          <w:bCs/>
          <w:color w:val="auto"/>
          <w:sz w:val="24"/>
          <w:szCs w:val="24"/>
        </w:rPr>
        <w:t>Examples of strictly necessary cookie</w:t>
      </w:r>
      <w:commentRangeStart w:id="4"/>
      <w:r w:rsidRPr="008F232A">
        <w:rPr>
          <w:b/>
          <w:bCs/>
          <w:color w:val="auto"/>
          <w:sz w:val="24"/>
          <w:szCs w:val="24"/>
        </w:rPr>
        <w:t>s:</w:t>
      </w:r>
      <w:commentRangeEnd w:id="4"/>
      <w:r w:rsidRPr="008F232A">
        <w:rPr>
          <w:rStyle w:val="CommentReference"/>
          <w:color w:val="auto"/>
          <w:sz w:val="24"/>
          <w:szCs w:val="24"/>
        </w:rPr>
        <w:commentReference w:id="4"/>
      </w:r>
    </w:p>
    <w:p w14:paraId="2DA589BC"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session_id | Purpose: Maintains your authenticated session so you remain logged in while navigating the Platform | Duration: Session (deleted when you close your browser)</w:t>
      </w:r>
    </w:p>
    <w:p w14:paraId="42A1ACA4"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auth_token | Purpose: Securely stores your authentication credentials to verify your identity on each request | Duration: Session</w:t>
      </w:r>
    </w:p>
    <w:p w14:paraId="4F68E406"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csrf_token | Purpose: Protects against cross-site request forgery attacks by verifying that form submissions originate from the Platform | Duration: Session</w:t>
      </w:r>
    </w:p>
    <w:p w14:paraId="060088DC"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cookie_consent | Purpose: Records your cookie consent preferences so we do not repeatedly display the consent banner | Duration: 12 months</w:t>
      </w:r>
    </w:p>
    <w:p w14:paraId="5D8F08C2"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sec_session | Purpose: Security cookie used to detect and prevent fraudulent activity and protect the integrity of user accounts | Duration: Session</w:t>
      </w:r>
    </w:p>
    <w:p w14:paraId="534FD417" w14:textId="77777777" w:rsidR="00E37ED4" w:rsidRPr="008F232A" w:rsidRDefault="00E37ED4" w:rsidP="00E37ED4">
      <w:pPr>
        <w:spacing w:line="276" w:lineRule="auto"/>
        <w:ind w:left="720"/>
        <w:jc w:val="both"/>
        <w:rPr>
          <w:color w:val="auto"/>
          <w:sz w:val="24"/>
          <w:szCs w:val="24"/>
        </w:rPr>
      </w:pPr>
      <w:r w:rsidRPr="008F232A">
        <w:rPr>
          <w:color w:val="auto"/>
          <w:sz w:val="24"/>
          <w:szCs w:val="24"/>
        </w:rPr>
        <w:t>Strictly necessary cookies do not require your consent. They are deployed on the basis of our legitimate interest in maintaining the security and integrity of the Platform and in performing the contract we have entered into with you.</w:t>
      </w:r>
    </w:p>
    <w:p w14:paraId="3888597D" w14:textId="77777777" w:rsidR="00E37ED4" w:rsidRPr="008F232A" w:rsidRDefault="00E37ED4" w:rsidP="00E37ED4">
      <w:pPr>
        <w:spacing w:line="276" w:lineRule="auto"/>
        <w:jc w:val="both"/>
        <w:rPr>
          <w:color w:val="auto"/>
          <w:sz w:val="24"/>
          <w:szCs w:val="24"/>
        </w:rPr>
      </w:pPr>
    </w:p>
    <w:p w14:paraId="61DDCFCC" w14:textId="77777777" w:rsidR="00E37ED4" w:rsidRPr="008F232A" w:rsidRDefault="00E37ED4" w:rsidP="00E37ED4">
      <w:pPr>
        <w:pStyle w:val="ListParagraph"/>
        <w:numPr>
          <w:ilvl w:val="1"/>
          <w:numId w:val="1"/>
        </w:numPr>
        <w:spacing w:line="276" w:lineRule="auto"/>
        <w:jc w:val="both"/>
        <w:rPr>
          <w:b/>
          <w:bCs/>
          <w:color w:val="auto"/>
          <w:sz w:val="24"/>
          <w:szCs w:val="24"/>
        </w:rPr>
      </w:pPr>
      <w:r w:rsidRPr="008F232A">
        <w:rPr>
          <w:b/>
          <w:bCs/>
          <w:color w:val="auto"/>
          <w:sz w:val="24"/>
          <w:szCs w:val="24"/>
        </w:rPr>
        <w:t>Analytics and Performance Cookies</w:t>
      </w:r>
    </w:p>
    <w:p w14:paraId="1579B894" w14:textId="77777777" w:rsidR="00E37ED4" w:rsidRPr="008F232A" w:rsidRDefault="00E37ED4" w:rsidP="00E37ED4">
      <w:pPr>
        <w:spacing w:line="276" w:lineRule="auto"/>
        <w:ind w:left="360"/>
        <w:jc w:val="both"/>
        <w:rPr>
          <w:color w:val="auto"/>
          <w:sz w:val="24"/>
          <w:szCs w:val="24"/>
        </w:rPr>
      </w:pPr>
      <w:r w:rsidRPr="008F232A">
        <w:rPr>
          <w:color w:val="auto"/>
          <w:sz w:val="24"/>
          <w:szCs w:val="24"/>
        </w:rPr>
        <w:t>These cookies allow us to count visits and traffic sources so we can measure and improve the performance of the Platform. They help us understand which pages are the most and least popular and see how visitors move around the Platform. All information collected by these cookies is aggregated and therefore anonymous. If you do not allow these cookies, we will not know when you have visited and will not be able to monitor performance.</w:t>
      </w:r>
    </w:p>
    <w:p w14:paraId="79AAB5B7" w14:textId="77777777" w:rsidR="00E37ED4" w:rsidRPr="008F232A" w:rsidRDefault="00E37ED4" w:rsidP="00E37ED4">
      <w:pPr>
        <w:spacing w:line="276" w:lineRule="auto"/>
        <w:ind w:left="360"/>
        <w:jc w:val="both"/>
        <w:rPr>
          <w:color w:val="auto"/>
          <w:sz w:val="24"/>
          <w:szCs w:val="24"/>
        </w:rPr>
      </w:pPr>
    </w:p>
    <w:p w14:paraId="250A3747" w14:textId="77777777" w:rsidR="00E37ED4" w:rsidRPr="008F232A" w:rsidRDefault="00E37ED4" w:rsidP="00E37ED4">
      <w:pPr>
        <w:spacing w:line="276" w:lineRule="auto"/>
        <w:ind w:left="720"/>
        <w:jc w:val="both"/>
        <w:rPr>
          <w:color w:val="auto"/>
          <w:sz w:val="24"/>
          <w:szCs w:val="24"/>
        </w:rPr>
      </w:pPr>
      <w:r w:rsidRPr="008F232A">
        <w:rPr>
          <w:b/>
          <w:bCs/>
          <w:color w:val="auto"/>
          <w:sz w:val="24"/>
          <w:szCs w:val="24"/>
        </w:rPr>
        <w:t>Examples of analytics cookie</w:t>
      </w:r>
      <w:commentRangeStart w:id="5"/>
      <w:r w:rsidRPr="008F232A">
        <w:rPr>
          <w:b/>
          <w:bCs/>
          <w:color w:val="auto"/>
          <w:sz w:val="24"/>
          <w:szCs w:val="24"/>
        </w:rPr>
        <w:t>s:</w:t>
      </w:r>
      <w:commentRangeEnd w:id="5"/>
      <w:r w:rsidRPr="008F232A">
        <w:rPr>
          <w:rStyle w:val="CommentReference"/>
          <w:color w:val="auto"/>
          <w:sz w:val="24"/>
          <w:szCs w:val="24"/>
        </w:rPr>
        <w:commentReference w:id="5"/>
      </w:r>
    </w:p>
    <w:p w14:paraId="13F753C5"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_ga | Provider: Google Analytics (Google LLC) | Purpose: Registers a unique ID used to generate statistical data on how you use the Platform | Duration: 2 years</w:t>
      </w:r>
    </w:p>
    <w:p w14:paraId="12557028"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_gid | Provider: Google Analytics (Google LLC) | Purpose: Registers a unique ID used to generate statistical data on how you use the Platform | Duration: 24 hours</w:t>
      </w:r>
    </w:p>
    <w:p w14:paraId="72BC5BDC"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_gat | Provider: Google Analytics (Google LLC) | Purpose: Used by Google Analytics to throttle request rate | Duration: 1 minute</w:t>
      </w:r>
    </w:p>
    <w:p w14:paraId="3F1D0301"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_ga_[container_id] | Provider: Google Analytics 4 (Google LLC) | Purpose: Stores and counts page views for session and campaign analytics | Duration: 2 years</w:t>
      </w:r>
    </w:p>
    <w:p w14:paraId="57090F69"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perf_session | Provider: Internal | Purpose: Measures page load time and application performance metrics for internal monitoring | Duration: Session</w:t>
      </w:r>
    </w:p>
    <w:p w14:paraId="11A10504" w14:textId="77777777" w:rsidR="00E37ED4" w:rsidRPr="008F232A" w:rsidRDefault="00E37ED4" w:rsidP="00E37ED4">
      <w:pPr>
        <w:spacing w:line="276" w:lineRule="auto"/>
        <w:ind w:left="720"/>
        <w:jc w:val="both"/>
        <w:rPr>
          <w:color w:val="auto"/>
          <w:sz w:val="24"/>
          <w:szCs w:val="24"/>
        </w:rPr>
      </w:pPr>
      <w:r w:rsidRPr="008F232A">
        <w:rPr>
          <w:color w:val="auto"/>
          <w:sz w:val="24"/>
          <w:szCs w:val="24"/>
        </w:rPr>
        <w:t>These cookies are deployed only with your consent.</w:t>
      </w:r>
    </w:p>
    <w:p w14:paraId="694A2412" w14:textId="77777777" w:rsidR="00E37ED4" w:rsidRPr="008F232A" w:rsidRDefault="00E37ED4" w:rsidP="00E37ED4">
      <w:pPr>
        <w:spacing w:line="276" w:lineRule="auto"/>
        <w:jc w:val="both"/>
        <w:rPr>
          <w:color w:val="auto"/>
          <w:sz w:val="24"/>
          <w:szCs w:val="24"/>
        </w:rPr>
      </w:pPr>
    </w:p>
    <w:p w14:paraId="5C56BA87" w14:textId="77777777" w:rsidR="00E37ED4" w:rsidRPr="008F232A" w:rsidRDefault="00E37ED4" w:rsidP="00E37ED4">
      <w:pPr>
        <w:pStyle w:val="ListParagraph"/>
        <w:numPr>
          <w:ilvl w:val="1"/>
          <w:numId w:val="1"/>
        </w:numPr>
        <w:spacing w:line="276" w:lineRule="auto"/>
        <w:jc w:val="both"/>
        <w:rPr>
          <w:b/>
          <w:bCs/>
          <w:color w:val="auto"/>
          <w:sz w:val="24"/>
          <w:szCs w:val="24"/>
        </w:rPr>
      </w:pPr>
      <w:r w:rsidRPr="008F232A">
        <w:rPr>
          <w:b/>
          <w:bCs/>
          <w:color w:val="auto"/>
          <w:sz w:val="24"/>
          <w:szCs w:val="24"/>
        </w:rPr>
        <w:t>Functional Cookies</w:t>
      </w:r>
    </w:p>
    <w:p w14:paraId="063EADC7" w14:textId="77777777" w:rsidR="00E37ED4" w:rsidRPr="008F232A" w:rsidRDefault="00E37ED4" w:rsidP="00E37ED4">
      <w:pPr>
        <w:spacing w:line="276" w:lineRule="auto"/>
        <w:ind w:left="360"/>
        <w:jc w:val="both"/>
        <w:rPr>
          <w:color w:val="auto"/>
          <w:sz w:val="24"/>
          <w:szCs w:val="24"/>
        </w:rPr>
      </w:pPr>
      <w:r w:rsidRPr="008F232A">
        <w:rPr>
          <w:color w:val="auto"/>
          <w:sz w:val="24"/>
          <w:szCs w:val="24"/>
        </w:rPr>
        <w:t>These cookies enable the Platform to provide enhanced functionality and personalisation. They may be set by us or by third-party providers whose services we have added to the Platform. If you do not allow these cookies, some or all of these services may not function properly.</w:t>
      </w:r>
    </w:p>
    <w:p w14:paraId="2D9D71E0" w14:textId="77777777" w:rsidR="00E37ED4" w:rsidRPr="008F232A" w:rsidRDefault="00E37ED4" w:rsidP="00E37ED4">
      <w:pPr>
        <w:spacing w:line="276" w:lineRule="auto"/>
        <w:ind w:left="720"/>
        <w:jc w:val="both"/>
        <w:rPr>
          <w:color w:val="auto"/>
          <w:sz w:val="24"/>
          <w:szCs w:val="24"/>
        </w:rPr>
      </w:pPr>
    </w:p>
    <w:p w14:paraId="0C267C43" w14:textId="77777777" w:rsidR="00E37ED4" w:rsidRPr="008F232A" w:rsidRDefault="00E37ED4" w:rsidP="00E37ED4">
      <w:pPr>
        <w:spacing w:line="276" w:lineRule="auto"/>
        <w:ind w:left="720"/>
        <w:jc w:val="both"/>
        <w:rPr>
          <w:color w:val="auto"/>
          <w:sz w:val="24"/>
          <w:szCs w:val="24"/>
        </w:rPr>
      </w:pPr>
      <w:r w:rsidRPr="008F232A">
        <w:rPr>
          <w:b/>
          <w:bCs/>
          <w:color w:val="auto"/>
          <w:sz w:val="24"/>
          <w:szCs w:val="24"/>
        </w:rPr>
        <w:t>Examples of functional cooki</w:t>
      </w:r>
      <w:commentRangeStart w:id="6"/>
      <w:r w:rsidRPr="008F232A">
        <w:rPr>
          <w:b/>
          <w:bCs/>
          <w:color w:val="auto"/>
          <w:sz w:val="24"/>
          <w:szCs w:val="24"/>
        </w:rPr>
        <w:t>es:</w:t>
      </w:r>
      <w:commentRangeEnd w:id="6"/>
      <w:r w:rsidRPr="008F232A">
        <w:rPr>
          <w:rStyle w:val="CommentReference"/>
          <w:color w:val="auto"/>
          <w:sz w:val="24"/>
          <w:szCs w:val="24"/>
        </w:rPr>
        <w:commentReference w:id="6"/>
      </w:r>
    </w:p>
    <w:p w14:paraId="3B79E0AB"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lang_pref | Purpose: Remembers your selected language or locale preference so you do not have to re-select it on each visit | Duration: 12 months</w:t>
      </w:r>
    </w:p>
    <w:p w14:paraId="4DACE127"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ui_theme | Purpose: Stores your display preference (e.g., light or dark mode) | Duration: 12 months</w:t>
      </w:r>
    </w:p>
    <w:p w14:paraId="7C46779F"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timezone | Purpose: Records your selected timezone for accurate display of trading data and timestamps | Duration: 12 months</w:t>
      </w:r>
    </w:p>
    <w:p w14:paraId="36680287"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onboarding_complete | Purpose: Tracks whether you have completed the Platform onboarding flow to avoid repeating it | Duration: 6 months</w:t>
      </w:r>
    </w:p>
    <w:p w14:paraId="4F35C0F2" w14:textId="77777777" w:rsidR="00E37ED4" w:rsidRPr="008F232A" w:rsidRDefault="00E37ED4" w:rsidP="00E37ED4">
      <w:pPr>
        <w:spacing w:line="276" w:lineRule="auto"/>
        <w:ind w:left="720"/>
        <w:jc w:val="both"/>
        <w:rPr>
          <w:color w:val="auto"/>
          <w:sz w:val="24"/>
          <w:szCs w:val="24"/>
        </w:rPr>
      </w:pPr>
      <w:r w:rsidRPr="008F232A">
        <w:rPr>
          <w:color w:val="auto"/>
          <w:sz w:val="24"/>
          <w:szCs w:val="24"/>
        </w:rPr>
        <w:t>These cookies are deployed only with your consent.</w:t>
      </w:r>
    </w:p>
    <w:p w14:paraId="5C37DDD4" w14:textId="77777777" w:rsidR="00E37ED4" w:rsidRPr="008F232A" w:rsidRDefault="00E37ED4" w:rsidP="00E37ED4">
      <w:pPr>
        <w:spacing w:line="276" w:lineRule="auto"/>
        <w:jc w:val="both"/>
        <w:rPr>
          <w:color w:val="auto"/>
          <w:sz w:val="24"/>
          <w:szCs w:val="24"/>
        </w:rPr>
      </w:pPr>
    </w:p>
    <w:p w14:paraId="6645E6A7" w14:textId="77777777" w:rsidR="00E37ED4" w:rsidRPr="008F232A" w:rsidRDefault="00E37ED4" w:rsidP="00E37ED4">
      <w:pPr>
        <w:pStyle w:val="ListParagraph"/>
        <w:numPr>
          <w:ilvl w:val="1"/>
          <w:numId w:val="1"/>
        </w:numPr>
        <w:spacing w:line="276" w:lineRule="auto"/>
        <w:jc w:val="both"/>
        <w:rPr>
          <w:b/>
          <w:bCs/>
          <w:color w:val="auto"/>
          <w:sz w:val="24"/>
          <w:szCs w:val="24"/>
        </w:rPr>
      </w:pPr>
      <w:r w:rsidRPr="008F232A">
        <w:rPr>
          <w:b/>
          <w:bCs/>
          <w:color w:val="auto"/>
          <w:sz w:val="24"/>
          <w:szCs w:val="24"/>
        </w:rPr>
        <w:t>Marketing and Targeting Cookies</w:t>
      </w:r>
    </w:p>
    <w:p w14:paraId="22AE904D" w14:textId="77777777" w:rsidR="00E37ED4" w:rsidRPr="008F232A" w:rsidRDefault="00E37ED4" w:rsidP="00E37ED4">
      <w:pPr>
        <w:spacing w:line="276" w:lineRule="auto"/>
        <w:ind w:left="360"/>
        <w:jc w:val="both"/>
        <w:rPr>
          <w:color w:val="auto"/>
          <w:sz w:val="24"/>
          <w:szCs w:val="24"/>
        </w:rPr>
      </w:pPr>
      <w:r w:rsidRPr="008F232A">
        <w:rPr>
          <w:color w:val="auto"/>
          <w:sz w:val="24"/>
          <w:szCs w:val="24"/>
        </w:rPr>
        <w:t>These cookies may be set through the Platform by our advertising and retargeting partners. They may be used by those companies to build a profile of your interests and show you relevant advertisements on other websites. They do not directly store personal information but are based on uniquely identifying your browser and internet device. If you do not allow these cookies, you will experience less targeted advertising.</w:t>
      </w:r>
    </w:p>
    <w:p w14:paraId="1DE2A893" w14:textId="77777777" w:rsidR="00E37ED4" w:rsidRPr="008F232A" w:rsidRDefault="00E37ED4" w:rsidP="00E37ED4">
      <w:pPr>
        <w:spacing w:line="276" w:lineRule="auto"/>
        <w:ind w:left="360"/>
        <w:jc w:val="both"/>
        <w:rPr>
          <w:color w:val="auto"/>
          <w:sz w:val="24"/>
          <w:szCs w:val="24"/>
        </w:rPr>
      </w:pPr>
    </w:p>
    <w:p w14:paraId="1B69D7A3" w14:textId="77777777" w:rsidR="00E37ED4" w:rsidRPr="008F232A" w:rsidRDefault="00E37ED4" w:rsidP="00E37ED4">
      <w:pPr>
        <w:spacing w:line="276" w:lineRule="auto"/>
        <w:ind w:left="720"/>
        <w:jc w:val="both"/>
        <w:rPr>
          <w:color w:val="auto"/>
          <w:sz w:val="24"/>
          <w:szCs w:val="24"/>
        </w:rPr>
      </w:pPr>
      <w:r w:rsidRPr="008F232A">
        <w:rPr>
          <w:b/>
          <w:bCs/>
          <w:color w:val="auto"/>
          <w:sz w:val="24"/>
          <w:szCs w:val="24"/>
        </w:rPr>
        <w:t>Examples of marketing cookies</w:t>
      </w:r>
      <w:commentRangeStart w:id="7"/>
      <w:r w:rsidRPr="008F232A">
        <w:rPr>
          <w:b/>
          <w:bCs/>
          <w:color w:val="auto"/>
          <w:sz w:val="24"/>
          <w:szCs w:val="24"/>
        </w:rPr>
        <w:t>:</w:t>
      </w:r>
      <w:commentRangeEnd w:id="7"/>
      <w:r w:rsidRPr="008F232A">
        <w:rPr>
          <w:rStyle w:val="CommentReference"/>
          <w:color w:val="auto"/>
          <w:sz w:val="24"/>
          <w:szCs w:val="24"/>
        </w:rPr>
        <w:commentReference w:id="7"/>
      </w:r>
    </w:p>
    <w:p w14:paraId="46823F96"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_fbp | Provider: Meta Platforms, Inc. | Purpose: Used by Facebook/Meta to deliver, measure, and improve the relevance of advertisements | Duration: 3 months</w:t>
      </w:r>
    </w:p>
    <w:p w14:paraId="0DCE4040"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_gcl_au | Provider: Google LLC | Purpose: Used by Google AdSense to experiment with advertisement efficiency | Duration: 3 months</w:t>
      </w:r>
    </w:p>
    <w:p w14:paraId="3C839A29"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IDE | Provider: Google LLC (DoubleClick) | Purpose: Used to register and report the website user's actions after viewing or clicking on advertisements for purposes of measuring efficacy of an ad and retargeting | Duration: 13 months</w:t>
      </w:r>
    </w:p>
    <w:p w14:paraId="1FBDF89A"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Name: retargeting_id | Provider: Internal / ad network partners | Purpose: Identifies users who have previously visited the Platform and enables display of relevant advertising | Duration: 6 months</w:t>
      </w:r>
    </w:p>
    <w:p w14:paraId="55F70063" w14:textId="77777777" w:rsidR="00E37ED4" w:rsidRPr="008F232A" w:rsidRDefault="00E37ED4" w:rsidP="00E37ED4">
      <w:pPr>
        <w:spacing w:line="276" w:lineRule="auto"/>
        <w:ind w:left="720"/>
        <w:jc w:val="both"/>
        <w:rPr>
          <w:color w:val="auto"/>
          <w:sz w:val="24"/>
          <w:szCs w:val="24"/>
        </w:rPr>
      </w:pPr>
      <w:r w:rsidRPr="008F232A">
        <w:rPr>
          <w:color w:val="auto"/>
          <w:sz w:val="24"/>
          <w:szCs w:val="24"/>
        </w:rPr>
        <w:t>These cookies are deployed only with your explicit consent.</w:t>
      </w:r>
    </w:p>
    <w:p w14:paraId="7FD6CB00" w14:textId="77777777" w:rsidR="00E37ED4" w:rsidRPr="008F232A" w:rsidRDefault="00E37ED4" w:rsidP="00E37ED4">
      <w:pPr>
        <w:spacing w:line="276" w:lineRule="auto"/>
        <w:jc w:val="both"/>
        <w:rPr>
          <w:color w:val="auto"/>
          <w:sz w:val="24"/>
          <w:szCs w:val="24"/>
        </w:rPr>
      </w:pPr>
    </w:p>
    <w:p w14:paraId="6E36B48F"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8" w:name="_Toc232011785"/>
      <w:r w:rsidRPr="008F232A">
        <w:rPr>
          <w:rFonts w:ascii="Times New Roman" w:hAnsi="Times New Roman" w:cs="Times New Roman"/>
          <w:b/>
          <w:bCs/>
          <w:color w:val="auto"/>
          <w:sz w:val="24"/>
          <w:szCs w:val="24"/>
        </w:rPr>
        <w:t>Third-Party Cookies</w:t>
      </w:r>
      <w:bookmarkEnd w:id="8"/>
    </w:p>
    <w:p w14:paraId="43B9D200"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The Platform integrates services operated by third parties, including Google LLC, Meta Platforms Inc., and other analytics and advertising providers. These third parties may place their own cookies on your device when you use the Platform.</w:t>
      </w:r>
    </w:p>
    <w:p w14:paraId="4ABA342C"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We do not control the cookies placed by third parties and cannot access their content. The use of third-party cookies is governed by the privacy and cookie policies of the respective third parties. We encourage you to review those policies:</w:t>
      </w:r>
    </w:p>
    <w:p w14:paraId="64706495" w14:textId="77777777" w:rsidR="00E37ED4" w:rsidRPr="008F232A" w:rsidRDefault="00E37ED4" w:rsidP="00E37ED4">
      <w:pPr>
        <w:spacing w:line="276" w:lineRule="auto"/>
        <w:ind w:left="810"/>
        <w:jc w:val="both"/>
        <w:rPr>
          <w:color w:val="auto"/>
          <w:sz w:val="24"/>
          <w:szCs w:val="24"/>
        </w:rPr>
      </w:pPr>
      <w:r w:rsidRPr="008F232A">
        <w:rPr>
          <w:color w:val="auto"/>
          <w:sz w:val="24"/>
          <w:szCs w:val="24"/>
        </w:rPr>
        <w:t xml:space="preserve">• Google Privacy &amp; Terms: </w:t>
      </w:r>
      <w:hyperlink r:id="rId9" w:history="1">
        <w:r w:rsidRPr="00CC7614">
          <w:rPr>
            <w:rStyle w:val="Hyperlink"/>
            <w:sz w:val="24"/>
            <w:szCs w:val="24"/>
          </w:rPr>
          <w:t>https://policies.google.com/privacy</w:t>
        </w:r>
      </w:hyperlink>
      <w:r>
        <w:rPr>
          <w:color w:val="auto"/>
          <w:sz w:val="24"/>
          <w:szCs w:val="24"/>
        </w:rPr>
        <w:t xml:space="preserve"> </w:t>
      </w:r>
    </w:p>
    <w:p w14:paraId="46CF97D9" w14:textId="77777777" w:rsidR="00E37ED4" w:rsidRPr="008F232A" w:rsidRDefault="00E37ED4" w:rsidP="00E37ED4">
      <w:pPr>
        <w:spacing w:line="276" w:lineRule="auto"/>
        <w:ind w:left="810"/>
        <w:jc w:val="both"/>
        <w:rPr>
          <w:color w:val="auto"/>
          <w:sz w:val="24"/>
          <w:szCs w:val="24"/>
        </w:rPr>
      </w:pPr>
      <w:r w:rsidRPr="008F232A">
        <w:rPr>
          <w:color w:val="auto"/>
          <w:sz w:val="24"/>
          <w:szCs w:val="24"/>
        </w:rPr>
        <w:t xml:space="preserve">• Google Analytics opt-out: </w:t>
      </w:r>
      <w:hyperlink r:id="rId10" w:history="1">
        <w:r w:rsidRPr="00CC7614">
          <w:rPr>
            <w:rStyle w:val="Hyperlink"/>
            <w:sz w:val="24"/>
            <w:szCs w:val="24"/>
          </w:rPr>
          <w:t>https://tools.google.com/dlpage/gaoptout</w:t>
        </w:r>
      </w:hyperlink>
      <w:r>
        <w:rPr>
          <w:color w:val="auto"/>
          <w:sz w:val="24"/>
          <w:szCs w:val="24"/>
        </w:rPr>
        <w:t xml:space="preserve"> </w:t>
      </w:r>
    </w:p>
    <w:p w14:paraId="25013301" w14:textId="77777777" w:rsidR="00E37ED4" w:rsidRPr="008F232A" w:rsidRDefault="00E37ED4" w:rsidP="00E37ED4">
      <w:pPr>
        <w:spacing w:line="276" w:lineRule="auto"/>
        <w:ind w:left="810"/>
        <w:jc w:val="both"/>
        <w:rPr>
          <w:color w:val="auto"/>
          <w:sz w:val="24"/>
          <w:szCs w:val="24"/>
        </w:rPr>
      </w:pPr>
      <w:r w:rsidRPr="008F232A">
        <w:rPr>
          <w:color w:val="auto"/>
          <w:sz w:val="24"/>
          <w:szCs w:val="24"/>
        </w:rPr>
        <w:t xml:space="preserve">• Meta Privacy Policy: </w:t>
      </w:r>
      <w:hyperlink r:id="rId11" w:history="1">
        <w:r w:rsidRPr="00CC7614">
          <w:rPr>
            <w:rStyle w:val="Hyperlink"/>
            <w:sz w:val="24"/>
            <w:szCs w:val="24"/>
          </w:rPr>
          <w:t>https://www.facebook.com/privacy/policy/</w:t>
        </w:r>
      </w:hyperlink>
      <w:r>
        <w:rPr>
          <w:color w:val="auto"/>
          <w:sz w:val="24"/>
          <w:szCs w:val="24"/>
        </w:rPr>
        <w:t xml:space="preserve"> </w:t>
      </w:r>
    </w:p>
    <w:p w14:paraId="3A0E78AB"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lastRenderedPageBreak/>
        <w:t>Where we rely on third-party analytics providers such as Google Analytics, we have entered into data processing agreements with those providers and, where required, have enabled relevant privacy controls (e.g., IP anonymisation).</w:t>
      </w:r>
    </w:p>
    <w:p w14:paraId="583800A7" w14:textId="77777777" w:rsidR="00E37ED4" w:rsidRPr="008F232A" w:rsidRDefault="00E37ED4" w:rsidP="00E37ED4">
      <w:pPr>
        <w:spacing w:line="276" w:lineRule="auto"/>
        <w:jc w:val="both"/>
        <w:rPr>
          <w:color w:val="auto"/>
          <w:sz w:val="24"/>
          <w:szCs w:val="24"/>
        </w:rPr>
      </w:pPr>
    </w:p>
    <w:p w14:paraId="777DD9E9"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9" w:name="_Toc232011786"/>
      <w:r w:rsidRPr="008F232A">
        <w:rPr>
          <w:rFonts w:ascii="Times New Roman" w:hAnsi="Times New Roman" w:cs="Times New Roman"/>
          <w:b/>
          <w:bCs/>
          <w:color w:val="auto"/>
          <w:sz w:val="24"/>
          <w:szCs w:val="24"/>
        </w:rPr>
        <w:t>Cookie Duration</w:t>
      </w:r>
      <w:bookmarkEnd w:id="9"/>
    </w:p>
    <w:p w14:paraId="321DB848"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Session cookies expire automatically when you close your browser. They do not remain on your device between browsing sessions.</w:t>
      </w:r>
    </w:p>
    <w:p w14:paraId="393366B7"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Persistent cookies remain on your device for the period specified in the cookie or until you delete them manually. The specific retention periods for each cookie we use are set out in Section 3 above and are determined by reference to the minimum period necessary to fulfil the stated purpose.</w:t>
      </w:r>
    </w:p>
    <w:p w14:paraId="03F85C0B"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Where applicable law requires a shorter maximum persistence period for certain cookie categories, we will comply with those requirements.</w:t>
      </w:r>
    </w:p>
    <w:p w14:paraId="69EFB223" w14:textId="77777777" w:rsidR="00E37ED4" w:rsidRPr="008F232A" w:rsidRDefault="00E37ED4" w:rsidP="00E37ED4">
      <w:pPr>
        <w:spacing w:line="276" w:lineRule="auto"/>
        <w:jc w:val="both"/>
        <w:rPr>
          <w:color w:val="auto"/>
          <w:sz w:val="24"/>
          <w:szCs w:val="24"/>
        </w:rPr>
      </w:pPr>
    </w:p>
    <w:p w14:paraId="2B91E5FF"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10" w:name="_Toc232011787"/>
      <w:r w:rsidRPr="008F232A">
        <w:rPr>
          <w:rFonts w:ascii="Times New Roman" w:hAnsi="Times New Roman" w:cs="Times New Roman"/>
          <w:b/>
          <w:bCs/>
          <w:color w:val="auto"/>
          <w:sz w:val="24"/>
          <w:szCs w:val="24"/>
        </w:rPr>
        <w:t>Cookie Banner and Consent Mechanism</w:t>
      </w:r>
      <w:bookmarkEnd w:id="10"/>
    </w:p>
    <w:p w14:paraId="17313617"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When you first visit the Platform, you will be presented with a cookie consent banner (the "</w:t>
      </w:r>
      <w:r w:rsidRPr="008F232A">
        <w:rPr>
          <w:b/>
          <w:bCs/>
          <w:color w:val="auto"/>
          <w:sz w:val="24"/>
          <w:szCs w:val="24"/>
        </w:rPr>
        <w:t>Cookie Banner</w:t>
      </w:r>
      <w:r w:rsidRPr="008F232A">
        <w:rPr>
          <w:color w:val="auto"/>
          <w:sz w:val="24"/>
          <w:szCs w:val="24"/>
        </w:rPr>
        <w:t>"). The Cookie Banner provides:</w:t>
      </w:r>
    </w:p>
    <w:p w14:paraId="55F4CAA6" w14:textId="77777777" w:rsidR="00E37ED4" w:rsidRPr="008F232A" w:rsidRDefault="00E37ED4" w:rsidP="00E37ED4">
      <w:pPr>
        <w:spacing w:line="276" w:lineRule="auto"/>
        <w:ind w:left="810"/>
        <w:jc w:val="both"/>
        <w:rPr>
          <w:color w:val="auto"/>
          <w:sz w:val="24"/>
          <w:szCs w:val="24"/>
        </w:rPr>
      </w:pPr>
      <w:r w:rsidRPr="008F232A">
        <w:rPr>
          <w:color w:val="auto"/>
          <w:sz w:val="24"/>
          <w:szCs w:val="24"/>
        </w:rPr>
        <w:t>(a)  a plain-language description of the categories of cookies we use;</w:t>
      </w:r>
    </w:p>
    <w:p w14:paraId="2B0F2849" w14:textId="77777777" w:rsidR="00E37ED4" w:rsidRPr="008F232A" w:rsidRDefault="00E37ED4" w:rsidP="00E37ED4">
      <w:pPr>
        <w:spacing w:line="276" w:lineRule="auto"/>
        <w:ind w:left="810"/>
        <w:jc w:val="both"/>
        <w:rPr>
          <w:color w:val="auto"/>
          <w:sz w:val="24"/>
          <w:szCs w:val="24"/>
        </w:rPr>
      </w:pPr>
      <w:r w:rsidRPr="008F232A">
        <w:rPr>
          <w:color w:val="auto"/>
          <w:sz w:val="24"/>
          <w:szCs w:val="24"/>
        </w:rPr>
        <w:t>(b)  the ability to accept all cookies, reject all non-essential cookies, or manage your preferences by category;</w:t>
      </w:r>
    </w:p>
    <w:p w14:paraId="7F893429" w14:textId="77777777" w:rsidR="00E37ED4" w:rsidRPr="008F232A" w:rsidRDefault="00E37ED4" w:rsidP="00E37ED4">
      <w:pPr>
        <w:spacing w:line="276" w:lineRule="auto"/>
        <w:ind w:left="810"/>
        <w:jc w:val="both"/>
        <w:rPr>
          <w:color w:val="auto"/>
          <w:sz w:val="24"/>
          <w:szCs w:val="24"/>
        </w:rPr>
      </w:pPr>
      <w:r w:rsidRPr="008F232A">
        <w:rPr>
          <w:color w:val="auto"/>
          <w:sz w:val="24"/>
          <w:szCs w:val="24"/>
        </w:rPr>
        <w:t>(c)  a link to this Cookie Policy in full; and</w:t>
      </w:r>
    </w:p>
    <w:p w14:paraId="4DA2F936" w14:textId="77777777" w:rsidR="00E37ED4" w:rsidRPr="008F232A" w:rsidRDefault="00E37ED4" w:rsidP="00E37ED4">
      <w:pPr>
        <w:spacing w:line="276" w:lineRule="auto"/>
        <w:ind w:left="810"/>
        <w:jc w:val="both"/>
        <w:rPr>
          <w:color w:val="auto"/>
          <w:sz w:val="24"/>
          <w:szCs w:val="24"/>
        </w:rPr>
      </w:pPr>
      <w:r w:rsidRPr="008F232A">
        <w:rPr>
          <w:color w:val="auto"/>
          <w:sz w:val="24"/>
          <w:szCs w:val="24"/>
        </w:rPr>
        <w:t>(d)  information about how to withdraw consent.</w:t>
      </w:r>
    </w:p>
    <w:p w14:paraId="003F7140"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Consent is collected on the basis of a positive, affirmative action (opt-in). Pre-ticked boxes or inaction do not constitute consent. Strictly necessary cookies are deployed without consent as they are essential to the provision of the service.</w:t>
      </w:r>
    </w:p>
    <w:p w14:paraId="1CE8558E"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Your consent preferences are recorded and stored using a first-party cookie (cookie_consent). You may update your preferences at any time through the cookie settings accessible from the footer of every page of the Platform.</w:t>
      </w:r>
    </w:p>
    <w:p w14:paraId="1826EFFF" w14:textId="77777777" w:rsidR="00E37ED4" w:rsidRPr="008F232A" w:rsidRDefault="00E37ED4" w:rsidP="00E37ED4">
      <w:pPr>
        <w:spacing w:line="276" w:lineRule="auto"/>
        <w:jc w:val="both"/>
        <w:rPr>
          <w:color w:val="auto"/>
          <w:sz w:val="24"/>
          <w:szCs w:val="24"/>
        </w:rPr>
      </w:pPr>
    </w:p>
    <w:p w14:paraId="28D1CF79"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11" w:name="_Toc232011788"/>
      <w:r w:rsidRPr="008F232A">
        <w:rPr>
          <w:rFonts w:ascii="Times New Roman" w:hAnsi="Times New Roman" w:cs="Times New Roman"/>
          <w:b/>
          <w:bCs/>
          <w:color w:val="auto"/>
          <w:sz w:val="24"/>
          <w:szCs w:val="24"/>
        </w:rPr>
        <w:t>How to Manage and Withdraw Consent</w:t>
      </w:r>
      <w:bookmarkEnd w:id="11"/>
    </w:p>
    <w:p w14:paraId="14111386"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You may withdraw your consent to non-essential cookies at any time without detriment, by:</w:t>
      </w:r>
    </w:p>
    <w:p w14:paraId="6E26C8DA" w14:textId="77777777" w:rsidR="00E37ED4" w:rsidRPr="008F232A" w:rsidRDefault="00E37ED4" w:rsidP="00E37ED4">
      <w:pPr>
        <w:spacing w:line="276" w:lineRule="auto"/>
        <w:ind w:left="810"/>
        <w:jc w:val="both"/>
        <w:rPr>
          <w:color w:val="auto"/>
          <w:sz w:val="24"/>
          <w:szCs w:val="24"/>
        </w:rPr>
      </w:pPr>
      <w:r w:rsidRPr="008F232A">
        <w:rPr>
          <w:color w:val="auto"/>
          <w:sz w:val="24"/>
          <w:szCs w:val="24"/>
        </w:rPr>
        <w:t>(a)  Using our Cookie Settings tool, accessible via the "Cookie Settings" link in the footer of the Platform, to update your preferences;</w:t>
      </w:r>
    </w:p>
    <w:p w14:paraId="60F456D8" w14:textId="77777777" w:rsidR="00E37ED4" w:rsidRPr="008F232A" w:rsidRDefault="00E37ED4" w:rsidP="00E37ED4">
      <w:pPr>
        <w:spacing w:line="276" w:lineRule="auto"/>
        <w:ind w:left="810"/>
        <w:jc w:val="both"/>
        <w:rPr>
          <w:color w:val="auto"/>
          <w:sz w:val="24"/>
          <w:szCs w:val="24"/>
        </w:rPr>
      </w:pPr>
      <w:r w:rsidRPr="008F232A">
        <w:rPr>
          <w:color w:val="auto"/>
          <w:sz w:val="24"/>
          <w:szCs w:val="24"/>
        </w:rPr>
        <w:t>(b)  Adjusting your browser settings to refuse or delete cookies. Most browsers allow you to control cookies through their settings. Please note that disabling cookies may affect the functionality of the Platform and other websites you visit; or</w:t>
      </w:r>
    </w:p>
    <w:p w14:paraId="18B47BDB" w14:textId="77777777" w:rsidR="00E37ED4" w:rsidRPr="008F232A" w:rsidRDefault="00E37ED4" w:rsidP="00E37ED4">
      <w:pPr>
        <w:spacing w:line="276" w:lineRule="auto"/>
        <w:ind w:left="810"/>
        <w:jc w:val="both"/>
        <w:rPr>
          <w:color w:val="auto"/>
          <w:sz w:val="24"/>
          <w:szCs w:val="24"/>
        </w:rPr>
      </w:pPr>
      <w:r w:rsidRPr="008F232A">
        <w:rPr>
          <w:color w:val="auto"/>
          <w:sz w:val="24"/>
          <w:szCs w:val="24"/>
        </w:rPr>
        <w:t>(c)  Using the opt-out tools provided by third-party providers, including the Google Analytics opt-out browser add-on (https://tools.google.com/dlpage/gaoptout) and the Network Advertising Initiative opt-out tool (https://optout.networkadvertising.org/).</w:t>
      </w:r>
    </w:p>
    <w:p w14:paraId="5F003CCD"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Browser-level controls for common browsers can be accessed at:</w:t>
      </w:r>
    </w:p>
    <w:p w14:paraId="27295FD0" w14:textId="77777777" w:rsidR="00E37ED4" w:rsidRPr="008F232A" w:rsidRDefault="00E37ED4" w:rsidP="00E37ED4">
      <w:pPr>
        <w:spacing w:line="276" w:lineRule="auto"/>
        <w:ind w:left="720"/>
        <w:jc w:val="both"/>
        <w:rPr>
          <w:color w:val="auto"/>
          <w:sz w:val="24"/>
          <w:szCs w:val="24"/>
        </w:rPr>
      </w:pPr>
      <w:r w:rsidRPr="008F232A">
        <w:rPr>
          <w:color w:val="auto"/>
          <w:sz w:val="24"/>
          <w:szCs w:val="24"/>
        </w:rPr>
        <w:lastRenderedPageBreak/>
        <w:t>• Google Chrome: chrome://settings/cookies</w:t>
      </w:r>
      <w:r>
        <w:rPr>
          <w:color w:val="auto"/>
          <w:sz w:val="24"/>
          <w:szCs w:val="24"/>
        </w:rPr>
        <w:t xml:space="preserve"> </w:t>
      </w:r>
    </w:p>
    <w:p w14:paraId="794D7225"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Mozilla Firefox: about:preferences#privacy</w:t>
      </w:r>
      <w:r>
        <w:rPr>
          <w:color w:val="auto"/>
          <w:sz w:val="24"/>
          <w:szCs w:val="24"/>
        </w:rPr>
        <w:t xml:space="preserve"> </w:t>
      </w:r>
    </w:p>
    <w:p w14:paraId="2B20EF80"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Apple Safari: Preferences &gt; Privacy &gt; Manage Website Data</w:t>
      </w:r>
    </w:p>
    <w:p w14:paraId="2990D74B" w14:textId="77777777" w:rsidR="00E37ED4" w:rsidRPr="008F232A" w:rsidRDefault="00E37ED4" w:rsidP="00E37ED4">
      <w:pPr>
        <w:spacing w:line="276" w:lineRule="auto"/>
        <w:ind w:left="720"/>
        <w:jc w:val="both"/>
        <w:rPr>
          <w:color w:val="auto"/>
          <w:sz w:val="24"/>
          <w:szCs w:val="24"/>
        </w:rPr>
      </w:pPr>
      <w:r w:rsidRPr="008F232A">
        <w:rPr>
          <w:color w:val="auto"/>
          <w:sz w:val="24"/>
          <w:szCs w:val="24"/>
        </w:rPr>
        <w:t>• Microsoft Edge: edge://settings/privacy</w:t>
      </w:r>
    </w:p>
    <w:p w14:paraId="34A03143"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Please be aware that withdrawing consent for functional or analytics cookies does not affect the lawfulness of any processing already carried out based on your prior consent.</w:t>
      </w:r>
    </w:p>
    <w:p w14:paraId="008EA917" w14:textId="77777777" w:rsidR="00E37ED4" w:rsidRPr="008F232A" w:rsidRDefault="00E37ED4" w:rsidP="00E37ED4">
      <w:pPr>
        <w:spacing w:line="276" w:lineRule="auto"/>
        <w:jc w:val="both"/>
        <w:rPr>
          <w:color w:val="auto"/>
          <w:sz w:val="24"/>
          <w:szCs w:val="24"/>
        </w:rPr>
      </w:pPr>
    </w:p>
    <w:p w14:paraId="7BF99159"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12" w:name="_Toc232011789"/>
      <w:r w:rsidRPr="008F232A">
        <w:rPr>
          <w:rFonts w:ascii="Times New Roman" w:hAnsi="Times New Roman" w:cs="Times New Roman"/>
          <w:b/>
          <w:bCs/>
          <w:color w:val="auto"/>
          <w:sz w:val="24"/>
          <w:szCs w:val="24"/>
        </w:rPr>
        <w:t>Updates to This Policy</w:t>
      </w:r>
      <w:bookmarkEnd w:id="12"/>
    </w:p>
    <w:p w14:paraId="3049F3CD"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We may update this Cookie Policy from time to time to reflect changes in technology, applicable law, or our practices. Where we make material changes, we will notify you by displaying a prominent notice on the Platform or, where appropriate, by sending you an email notification.</w:t>
      </w:r>
    </w:p>
    <w:p w14:paraId="201AD737" w14:textId="77777777" w:rsidR="00E37ED4" w:rsidRPr="008F232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The date of the most recent revision appears at the top of this policy. We encourage you to review this policy periodically.</w:t>
      </w:r>
    </w:p>
    <w:p w14:paraId="40BF275B" w14:textId="77777777" w:rsidR="00E37ED4" w:rsidRPr="008F232A" w:rsidRDefault="00E37ED4" w:rsidP="00E37ED4">
      <w:pPr>
        <w:spacing w:line="276" w:lineRule="auto"/>
        <w:jc w:val="both"/>
        <w:rPr>
          <w:color w:val="auto"/>
          <w:sz w:val="24"/>
          <w:szCs w:val="24"/>
        </w:rPr>
      </w:pPr>
    </w:p>
    <w:p w14:paraId="0055A7C1" w14:textId="77777777" w:rsidR="00E37ED4" w:rsidRPr="008F232A" w:rsidRDefault="00E37ED4" w:rsidP="00E37ED4">
      <w:pPr>
        <w:pStyle w:val="Heading2"/>
        <w:numPr>
          <w:ilvl w:val="0"/>
          <w:numId w:val="1"/>
        </w:numPr>
        <w:tabs>
          <w:tab w:val="num" w:pos="360"/>
        </w:tabs>
        <w:spacing w:line="276" w:lineRule="auto"/>
        <w:ind w:left="0" w:firstLine="0"/>
        <w:rPr>
          <w:rFonts w:ascii="Times New Roman" w:hAnsi="Times New Roman" w:cs="Times New Roman"/>
          <w:b/>
          <w:bCs/>
          <w:color w:val="auto"/>
          <w:sz w:val="24"/>
          <w:szCs w:val="24"/>
        </w:rPr>
      </w:pPr>
      <w:bookmarkStart w:id="13" w:name="_Toc232011790"/>
      <w:r w:rsidRPr="008F232A">
        <w:rPr>
          <w:rFonts w:ascii="Times New Roman" w:hAnsi="Times New Roman" w:cs="Times New Roman"/>
          <w:b/>
          <w:bCs/>
          <w:color w:val="auto"/>
          <w:sz w:val="24"/>
          <w:szCs w:val="24"/>
        </w:rPr>
        <w:t>Contact Us</w:t>
      </w:r>
      <w:bookmarkEnd w:id="13"/>
    </w:p>
    <w:p w14:paraId="3BD0A839" w14:textId="77777777" w:rsidR="00B4283A" w:rsidRDefault="00E37ED4" w:rsidP="00E37ED4">
      <w:pPr>
        <w:pStyle w:val="ListParagraph"/>
        <w:numPr>
          <w:ilvl w:val="1"/>
          <w:numId w:val="1"/>
        </w:numPr>
        <w:spacing w:line="276" w:lineRule="auto"/>
        <w:jc w:val="both"/>
        <w:rPr>
          <w:color w:val="auto"/>
          <w:sz w:val="24"/>
          <w:szCs w:val="24"/>
        </w:rPr>
      </w:pPr>
      <w:r w:rsidRPr="008F232A">
        <w:rPr>
          <w:color w:val="auto"/>
          <w:sz w:val="24"/>
          <w:szCs w:val="24"/>
        </w:rPr>
        <w:t xml:space="preserve">If you have any questions about this Cookie Policy or about how we use cookies, please contact our Data Protection team at: </w:t>
      </w:r>
      <w:hyperlink r:id="rId12" w:history="1">
        <w:r w:rsidRPr="00CC7614">
          <w:rPr>
            <w:rStyle w:val="Hyperlink"/>
            <w:sz w:val="24"/>
            <w:szCs w:val="24"/>
          </w:rPr>
          <w:t>privacy@edamame.com</w:t>
        </w:r>
      </w:hyperlink>
      <w:r w:rsidRPr="008F232A">
        <w:rPr>
          <w:color w:val="auto"/>
          <w:sz w:val="24"/>
          <w:szCs w:val="24"/>
        </w:rPr>
        <w:t>.</w:t>
      </w:r>
    </w:p>
    <w:p w14:paraId="32969070" w14:textId="7008A957" w:rsidR="00D14A18" w:rsidRPr="00B4283A" w:rsidRDefault="00E37ED4" w:rsidP="00E37ED4">
      <w:pPr>
        <w:pStyle w:val="ListParagraph"/>
        <w:numPr>
          <w:ilvl w:val="1"/>
          <w:numId w:val="1"/>
        </w:numPr>
        <w:spacing w:line="276" w:lineRule="auto"/>
        <w:jc w:val="both"/>
        <w:rPr>
          <w:color w:val="auto"/>
          <w:sz w:val="24"/>
          <w:szCs w:val="24"/>
        </w:rPr>
      </w:pPr>
      <w:r w:rsidRPr="00B4283A">
        <w:rPr>
          <w:color w:val="auto"/>
          <w:sz w:val="24"/>
          <w:szCs w:val="24"/>
        </w:rPr>
        <w:t>Edamame Technologies Ltd is incorporated in the Republic of Seychelles. This Cookie Policy is governed by the laws of the Republic of Seychelles, without prejudice to any mandatory rights you may have under the law of your cou</w:t>
      </w:r>
      <w:r w:rsidR="008F72C8">
        <w:rPr>
          <w:color w:val="auto"/>
          <w:sz w:val="24"/>
          <w:szCs w:val="24"/>
        </w:rPr>
        <w:t>ntry of residence.</w:t>
      </w:r>
    </w:p>
    <w:sectPr w:rsidR="00D14A18" w:rsidRPr="00B4283A">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Fidias Demetriou" w:date="2026-07-08T15:12:00Z" w:initials="FD">
    <w:p w14:paraId="66FEA125" w14:textId="77777777" w:rsidR="00E37ED4" w:rsidRDefault="00E37ED4" w:rsidP="00922300">
      <w:pPr>
        <w:pStyle w:val="CommentText"/>
      </w:pPr>
      <w:r>
        <w:rPr>
          <w:rStyle w:val="CommentReference"/>
        </w:rPr>
        <w:annotationRef/>
      </w:r>
      <w:r>
        <w:t>Spiros to check</w:t>
      </w:r>
    </w:p>
  </w:comment>
  <w:comment w:id="5" w:author="Fidias Demetriou" w:date="2026-07-08T15:13:00Z" w:initials="FD">
    <w:p w14:paraId="517903C6" w14:textId="77777777" w:rsidR="00E37ED4" w:rsidRDefault="00E37ED4" w:rsidP="00922300">
      <w:pPr>
        <w:pStyle w:val="CommentText"/>
      </w:pPr>
      <w:r>
        <w:rPr>
          <w:rStyle w:val="CommentReference"/>
        </w:rPr>
        <w:annotationRef/>
      </w:r>
      <w:r>
        <w:t>Spiros to check</w:t>
      </w:r>
    </w:p>
  </w:comment>
  <w:comment w:id="6" w:author="Fidias Demetriou" w:date="2026-07-08T15:13:00Z" w:initials="FD">
    <w:p w14:paraId="2A929C05" w14:textId="77777777" w:rsidR="00E37ED4" w:rsidRDefault="00E37ED4" w:rsidP="00922300">
      <w:pPr>
        <w:pStyle w:val="CommentText"/>
      </w:pPr>
      <w:r>
        <w:rPr>
          <w:rStyle w:val="CommentReference"/>
        </w:rPr>
        <w:annotationRef/>
      </w:r>
      <w:r>
        <w:t>Spiros to check</w:t>
      </w:r>
    </w:p>
  </w:comment>
  <w:comment w:id="7" w:author="Fidias Demetriou" w:date="2026-07-08T15:13:00Z" w:initials="FD">
    <w:p w14:paraId="55784488" w14:textId="77777777" w:rsidR="00E37ED4" w:rsidRDefault="00E37ED4" w:rsidP="00922300">
      <w:pPr>
        <w:pStyle w:val="CommentText"/>
      </w:pPr>
      <w:r>
        <w:rPr>
          <w:rStyle w:val="CommentReference"/>
        </w:rPr>
        <w:annotationRef/>
      </w:r>
      <w:r>
        <w:t>Spiros to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FEA125" w15:done="0"/>
  <w15:commentEx w15:paraId="517903C6" w15:done="0"/>
  <w15:commentEx w15:paraId="2A929C05" w15:done="0"/>
  <w15:commentEx w15:paraId="557844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C95815" w16cex:dateUtc="2026-07-08T12:12:00Z"/>
  <w16cex:commentExtensible w16cex:durableId="1DC0E065" w16cex:dateUtc="2026-07-08T12:13:00Z"/>
  <w16cex:commentExtensible w16cex:durableId="184E6780" w16cex:dateUtc="2026-07-08T12:13:00Z"/>
  <w16cex:commentExtensible w16cex:durableId="5FD045CB" w16cex:dateUtc="2026-07-08T1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FEA125" w16cid:durableId="3BC95815"/>
  <w16cid:commentId w16cid:paraId="517903C6" w16cid:durableId="1DC0E065"/>
  <w16cid:commentId w16cid:paraId="2A929C05" w16cid:durableId="184E6780"/>
  <w16cid:commentId w16cid:paraId="55784488" w16cid:durableId="5FD045C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D2242"/>
    <w:multiLevelType w:val="multilevel"/>
    <w:tmpl w:val="DAC42CF6"/>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7742145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idias Demetriou">
    <w15:presenceInfo w15:providerId="AD" w15:userId="S::fidias@redpine.capital::fdb2a052-b44b-4f9d-89f5-5e6fed1eec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7ED"/>
    <w:rsid w:val="002F27ED"/>
    <w:rsid w:val="008F72C8"/>
    <w:rsid w:val="009B5A59"/>
    <w:rsid w:val="00AB7294"/>
    <w:rsid w:val="00B4283A"/>
    <w:rsid w:val="00BC546C"/>
    <w:rsid w:val="00D14A18"/>
    <w:rsid w:val="00E37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102A"/>
  <w15:chartTrackingRefBased/>
  <w15:docId w15:val="{2BB75905-992A-45A3-BA69-FA2DF4776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ED4"/>
    <w:pPr>
      <w:spacing w:after="0" w:line="240" w:lineRule="auto"/>
    </w:pPr>
    <w:rPr>
      <w:rFonts w:ascii="Times New Roman" w:eastAsia="Times New Roman" w:hAnsi="Times New Roman" w:cs="Times New Roman"/>
      <w:color w:val="000000"/>
      <w:kern w:val="0"/>
      <w:sz w:val="22"/>
      <w:szCs w:val="22"/>
      <w:lang w:eastAsia="en-GB"/>
      <w14:ligatures w14:val="none"/>
    </w:rPr>
  </w:style>
  <w:style w:type="paragraph" w:styleId="Heading1">
    <w:name w:val="heading 1"/>
    <w:basedOn w:val="Normal"/>
    <w:next w:val="Normal"/>
    <w:link w:val="Heading1Char"/>
    <w:uiPriority w:val="9"/>
    <w:qFormat/>
    <w:rsid w:val="002F27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27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27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27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27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27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27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27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27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7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27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27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27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27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27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27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27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27ED"/>
    <w:rPr>
      <w:rFonts w:eastAsiaTheme="majorEastAsia" w:cstheme="majorBidi"/>
      <w:color w:val="272727" w:themeColor="text1" w:themeTint="D8"/>
    </w:rPr>
  </w:style>
  <w:style w:type="paragraph" w:styleId="Title">
    <w:name w:val="Title"/>
    <w:basedOn w:val="Normal"/>
    <w:next w:val="Normal"/>
    <w:link w:val="TitleChar"/>
    <w:uiPriority w:val="10"/>
    <w:qFormat/>
    <w:rsid w:val="002F27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27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27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27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27ED"/>
    <w:pPr>
      <w:spacing w:before="160"/>
      <w:jc w:val="center"/>
    </w:pPr>
    <w:rPr>
      <w:i/>
      <w:iCs/>
      <w:color w:val="404040" w:themeColor="text1" w:themeTint="BF"/>
    </w:rPr>
  </w:style>
  <w:style w:type="character" w:customStyle="1" w:styleId="QuoteChar">
    <w:name w:val="Quote Char"/>
    <w:basedOn w:val="DefaultParagraphFont"/>
    <w:link w:val="Quote"/>
    <w:uiPriority w:val="29"/>
    <w:rsid w:val="002F27ED"/>
    <w:rPr>
      <w:i/>
      <w:iCs/>
      <w:color w:val="404040" w:themeColor="text1" w:themeTint="BF"/>
    </w:rPr>
  </w:style>
  <w:style w:type="paragraph" w:styleId="ListParagraph">
    <w:name w:val="List Paragraph"/>
    <w:basedOn w:val="Normal"/>
    <w:qFormat/>
    <w:rsid w:val="002F27ED"/>
    <w:pPr>
      <w:ind w:left="720"/>
      <w:contextualSpacing/>
    </w:pPr>
  </w:style>
  <w:style w:type="character" w:styleId="IntenseEmphasis">
    <w:name w:val="Intense Emphasis"/>
    <w:basedOn w:val="DefaultParagraphFont"/>
    <w:uiPriority w:val="21"/>
    <w:qFormat/>
    <w:rsid w:val="002F27ED"/>
    <w:rPr>
      <w:i/>
      <w:iCs/>
      <w:color w:val="0F4761" w:themeColor="accent1" w:themeShade="BF"/>
    </w:rPr>
  </w:style>
  <w:style w:type="paragraph" w:styleId="IntenseQuote">
    <w:name w:val="Intense Quote"/>
    <w:basedOn w:val="Normal"/>
    <w:next w:val="Normal"/>
    <w:link w:val="IntenseQuoteChar"/>
    <w:uiPriority w:val="30"/>
    <w:qFormat/>
    <w:rsid w:val="002F27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27ED"/>
    <w:rPr>
      <w:i/>
      <w:iCs/>
      <w:color w:val="0F4761" w:themeColor="accent1" w:themeShade="BF"/>
    </w:rPr>
  </w:style>
  <w:style w:type="character" w:styleId="IntenseReference">
    <w:name w:val="Intense Reference"/>
    <w:basedOn w:val="DefaultParagraphFont"/>
    <w:uiPriority w:val="32"/>
    <w:qFormat/>
    <w:rsid w:val="002F27ED"/>
    <w:rPr>
      <w:b/>
      <w:bCs/>
      <w:smallCaps/>
      <w:color w:val="0F4761" w:themeColor="accent1" w:themeShade="BF"/>
      <w:spacing w:val="5"/>
    </w:rPr>
  </w:style>
  <w:style w:type="character" w:styleId="CommentReference">
    <w:name w:val="annotation reference"/>
    <w:basedOn w:val="DefaultParagraphFont"/>
    <w:uiPriority w:val="99"/>
    <w:semiHidden/>
    <w:unhideWhenUsed/>
    <w:rsid w:val="00E37ED4"/>
    <w:rPr>
      <w:sz w:val="16"/>
      <w:szCs w:val="16"/>
    </w:rPr>
  </w:style>
  <w:style w:type="paragraph" w:styleId="CommentText">
    <w:name w:val="annotation text"/>
    <w:basedOn w:val="Normal"/>
    <w:link w:val="CommentTextChar"/>
    <w:uiPriority w:val="99"/>
    <w:unhideWhenUsed/>
    <w:rsid w:val="00E37ED4"/>
    <w:rPr>
      <w:sz w:val="20"/>
      <w:szCs w:val="20"/>
    </w:rPr>
  </w:style>
  <w:style w:type="character" w:customStyle="1" w:styleId="CommentTextChar">
    <w:name w:val="Comment Text Char"/>
    <w:basedOn w:val="DefaultParagraphFont"/>
    <w:link w:val="CommentText"/>
    <w:uiPriority w:val="99"/>
    <w:rsid w:val="00E37ED4"/>
    <w:rPr>
      <w:rFonts w:ascii="Times New Roman" w:eastAsia="Times New Roman" w:hAnsi="Times New Roman" w:cs="Times New Roman"/>
      <w:color w:val="000000"/>
      <w:kern w:val="0"/>
      <w:sz w:val="20"/>
      <w:szCs w:val="20"/>
      <w:lang w:eastAsia="en-GB"/>
      <w14:ligatures w14:val="none"/>
    </w:rPr>
  </w:style>
  <w:style w:type="character" w:styleId="Hyperlink">
    <w:name w:val="Hyperlink"/>
    <w:basedOn w:val="DefaultParagraphFont"/>
    <w:uiPriority w:val="99"/>
    <w:unhideWhenUsed/>
    <w:rsid w:val="00E37ED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mailto:privacy@edamame.com"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facebook.com/privacy/policy/" TargetMode="External"/><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hyperlink" Target="https://tools.google.com/dlpage/gaoptout" TargetMode="External"/><Relationship Id="rId4" Type="http://schemas.openxmlformats.org/officeDocument/2006/relationships/webSettings" Target="webSettings.xml"/><Relationship Id="rId9" Type="http://schemas.openxmlformats.org/officeDocument/2006/relationships/hyperlink" Target="https://policies.google.com/privacy"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1742</Words>
  <Characters>9936</Characters>
  <Application>Microsoft Office Word</Application>
  <DocSecurity>0</DocSecurity>
  <Lines>82</Lines>
  <Paragraphs>23</Paragraphs>
  <ScaleCrop>false</ScaleCrop>
  <Company/>
  <LinksUpToDate>false</LinksUpToDate>
  <CharactersWithSpaces>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Fidias Demetriou</dc:creator>
  <cp:keywords/>
  <dc:description/>
  <cp:lastModifiedBy>Fidias Demetriou</cp:lastModifiedBy>
  <cp:revision>4</cp:revision>
  <dcterms:created xsi:type="dcterms:W3CDTF">2026-07-08T13:02:00Z</dcterms:created>
  <dcterms:modified xsi:type="dcterms:W3CDTF">2026-07-08T13:07:00Z</dcterms:modified>
</cp:coreProperties>
</file>